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55B" w:rsidRPr="00C9300D" w:rsidRDefault="008D555B" w:rsidP="00C930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00D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FC0BC4" w:rsidRPr="00C9300D" w:rsidRDefault="008D555B" w:rsidP="00C930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00D">
        <w:rPr>
          <w:rFonts w:ascii="Times New Roman" w:hAnsi="Times New Roman" w:cs="Times New Roman"/>
          <w:b/>
          <w:sz w:val="28"/>
          <w:szCs w:val="28"/>
          <w:lang w:val="uk-UA"/>
        </w:rPr>
        <w:t>до проекту рішення «Про затвердження Положення про порядок складання, затвердження фінансових планів закладів охорони здоров’я</w:t>
      </w:r>
      <w:r w:rsidR="00FC0BC4" w:rsidRPr="00C9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OLE_LINK3"/>
      <w:bookmarkStart w:id="1" w:name="OLE_LINK4"/>
      <w:r w:rsidR="00FC0BC4" w:rsidRPr="00C9300D">
        <w:rPr>
          <w:rFonts w:ascii="Times New Roman" w:hAnsi="Times New Roman" w:cs="Times New Roman"/>
          <w:b/>
          <w:sz w:val="28"/>
          <w:szCs w:val="28"/>
          <w:lang w:val="uk-UA"/>
        </w:rPr>
        <w:t>м. Лубни, що належать до  власності територіальної громади</w:t>
      </w:r>
      <w:r w:rsidR="00D06A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міста</w:t>
      </w:r>
      <w:r w:rsidRPr="00C9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діють в організаційно-правовій формі комунальних некомерційних підприємств та контролю за їх виконанням»</w:t>
      </w:r>
    </w:p>
    <w:bookmarkEnd w:id="0"/>
    <w:bookmarkEnd w:id="1"/>
    <w:p w:rsidR="00FC0BC4" w:rsidRDefault="008D555B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Розробник проекту рішення: </w:t>
      </w:r>
      <w:r w:rsidR="00FC0BC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>охорони</w:t>
      </w:r>
      <w:r w:rsidR="00C9300D">
        <w:rPr>
          <w:rFonts w:ascii="Times New Roman" w:hAnsi="Times New Roman" w:cs="Times New Roman"/>
          <w:sz w:val="28"/>
          <w:szCs w:val="28"/>
          <w:lang w:val="uk-UA"/>
        </w:rPr>
        <w:t xml:space="preserve"> здоров</w:t>
      </w:r>
      <w:r w:rsidR="00C9300D" w:rsidRPr="00C9300D">
        <w:rPr>
          <w:rFonts w:ascii="Times New Roman" w:hAnsi="Times New Roman" w:cs="Times New Roman"/>
          <w:sz w:val="28"/>
          <w:szCs w:val="28"/>
        </w:rPr>
        <w:t>’я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0BC4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Лубенської міської ради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C0BC4" w:rsidRPr="00FC0BC4" w:rsidRDefault="008D555B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0BC4">
        <w:rPr>
          <w:rFonts w:ascii="Times New Roman" w:hAnsi="Times New Roman" w:cs="Times New Roman"/>
          <w:sz w:val="28"/>
          <w:szCs w:val="28"/>
          <w:lang w:val="uk-UA"/>
        </w:rPr>
        <w:t>Мета: затвердження порядку складання, затвердження фінансових планів закладів охорони здоров’я</w:t>
      </w:r>
      <w:r w:rsidR="00C9300D">
        <w:rPr>
          <w:rFonts w:ascii="Times New Roman" w:hAnsi="Times New Roman" w:cs="Times New Roman"/>
          <w:sz w:val="28"/>
          <w:szCs w:val="28"/>
          <w:lang w:val="uk-UA"/>
        </w:rPr>
        <w:t xml:space="preserve"> м. Лубни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, що належать до </w:t>
      </w:r>
      <w:r w:rsidR="00FC0BC4" w:rsidRPr="00FC0BC4">
        <w:rPr>
          <w:rFonts w:ascii="Times New Roman" w:hAnsi="Times New Roman" w:cs="Times New Roman"/>
          <w:sz w:val="28"/>
          <w:szCs w:val="28"/>
          <w:lang w:val="uk-UA"/>
        </w:rPr>
        <w:t>власності територіальної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 громад</w:t>
      </w:r>
      <w:r w:rsidR="00FC0BC4" w:rsidRPr="00FC0BC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06A22">
        <w:rPr>
          <w:rFonts w:ascii="Times New Roman" w:hAnsi="Times New Roman" w:cs="Times New Roman"/>
          <w:sz w:val="28"/>
          <w:szCs w:val="28"/>
          <w:lang w:val="uk-UA"/>
        </w:rPr>
        <w:t xml:space="preserve"> міста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 та діють в організаційно-правовій формі комунальних некомерційних, звітування та контролю за їх виконанням з урахуванням особливостей діяльності комунальних некомерційних підприємств у галузі охорони здоров’я </w:t>
      </w:r>
      <w:r w:rsidR="00FC0BC4" w:rsidRPr="00FC0BC4">
        <w:rPr>
          <w:rFonts w:ascii="Times New Roman" w:hAnsi="Times New Roman" w:cs="Times New Roman"/>
          <w:sz w:val="28"/>
          <w:szCs w:val="28"/>
          <w:lang w:val="uk-UA"/>
        </w:rPr>
        <w:t>м. Лубни</w:t>
      </w:r>
      <w:r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C0BC4" w:rsidRPr="00C9300D" w:rsidRDefault="00C9300D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8D555B" w:rsidRPr="00C9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Підстава розроблення проекту рішення </w:t>
      </w:r>
    </w:p>
    <w:p w:rsidR="00962AAA" w:rsidRDefault="00FC0BC4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9300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D555B"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Підставою для розроблення проекту рішення є статті 78, 75 та 77 Господарського кодексу України відповідно до яких комунальні підприємства зобов’язані складати і виконувати фінансовий план.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Господарського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кодексу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господарською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комунальному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секторі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територіальними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громадами та органами </w:t>
      </w:r>
      <w:proofErr w:type="spellStart"/>
      <w:proofErr w:type="gramStart"/>
      <w:r w:rsidR="008D555B" w:rsidRPr="00FC0BC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8D555B" w:rsidRPr="00FC0BC4">
        <w:rPr>
          <w:rFonts w:ascii="Times New Roman" w:hAnsi="Times New Roman" w:cs="Times New Roman"/>
          <w:sz w:val="28"/>
          <w:szCs w:val="28"/>
        </w:rPr>
        <w:t>ісцевого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суб’єктів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сектора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Комунальні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некомерційні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D555B" w:rsidRPr="00FC0B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D555B" w:rsidRPr="00FC0BC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сектора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. Тому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відповідна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територіальна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громада, як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власник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spellStart"/>
      <w:proofErr w:type="gramStart"/>
      <w:r w:rsidR="008D555B" w:rsidRPr="00FC0B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D555B" w:rsidRPr="00FC0BC4">
        <w:rPr>
          <w:rFonts w:ascii="Times New Roman" w:hAnsi="Times New Roman" w:cs="Times New Roman"/>
          <w:sz w:val="28"/>
          <w:szCs w:val="28"/>
        </w:rPr>
        <w:t>ідприємств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розробити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локальний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нормативний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акт, в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врегульовані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строків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та порядку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фінпланів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, контролю за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комунальними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некомерційними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підприємствами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2AAA" w:rsidRPr="00962AAA" w:rsidRDefault="008D555B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2AAA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962AAA">
        <w:rPr>
          <w:rFonts w:ascii="Times New Roman" w:hAnsi="Times New Roman" w:cs="Times New Roman"/>
          <w:b/>
          <w:sz w:val="28"/>
          <w:szCs w:val="28"/>
        </w:rPr>
        <w:t>Обґрунтування</w:t>
      </w:r>
      <w:proofErr w:type="spellEnd"/>
      <w:r w:rsidRPr="00962A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2AAA">
        <w:rPr>
          <w:rFonts w:ascii="Times New Roman" w:hAnsi="Times New Roman" w:cs="Times New Roman"/>
          <w:b/>
          <w:sz w:val="28"/>
          <w:szCs w:val="28"/>
        </w:rPr>
        <w:t>необхідності</w:t>
      </w:r>
      <w:proofErr w:type="spellEnd"/>
      <w:r w:rsidRPr="00962A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2AAA">
        <w:rPr>
          <w:rFonts w:ascii="Times New Roman" w:hAnsi="Times New Roman" w:cs="Times New Roman"/>
          <w:b/>
          <w:sz w:val="28"/>
          <w:szCs w:val="28"/>
        </w:rPr>
        <w:t>прийняття</w:t>
      </w:r>
      <w:proofErr w:type="spellEnd"/>
      <w:r w:rsidRPr="00962A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62AA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62AAA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962A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2AAA" w:rsidRDefault="00504972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gramStart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06.11.2017 р. введено в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дію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Закон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законодавчих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удосконалення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запроваджується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автономізація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внесено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до Основ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охорону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передбачено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організац</w:t>
      </w:r>
      <w:proofErr w:type="gramEnd"/>
      <w:r w:rsidR="008D555B" w:rsidRPr="00FC0BC4">
        <w:rPr>
          <w:rFonts w:ascii="Times New Roman" w:hAnsi="Times New Roman" w:cs="Times New Roman"/>
          <w:sz w:val="28"/>
          <w:szCs w:val="28"/>
        </w:rPr>
        <w:t>ійно-правовою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формою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заклади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утворюватися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функціонувати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комунальні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некомерційні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D555B" w:rsidRPr="00FC0B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D555B" w:rsidRPr="00FC0BC4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комунальні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установи.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комунальних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некомерційних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D555B" w:rsidRPr="00FC0B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D555B" w:rsidRPr="00FC0BC4">
        <w:rPr>
          <w:rFonts w:ascii="Times New Roman" w:hAnsi="Times New Roman" w:cs="Times New Roman"/>
          <w:sz w:val="28"/>
          <w:szCs w:val="28"/>
        </w:rPr>
        <w:t>ідприємств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відбувається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до норм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господарського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передбачено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обов’язок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lastRenderedPageBreak/>
        <w:t>складати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річний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поквартальною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розбивкою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фінансовий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план на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наступний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2AAA" w:rsidRPr="00962AAA" w:rsidRDefault="008D555B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2AAA">
        <w:rPr>
          <w:rFonts w:ascii="Times New Roman" w:hAnsi="Times New Roman" w:cs="Times New Roman"/>
          <w:b/>
          <w:sz w:val="28"/>
          <w:szCs w:val="28"/>
          <w:lang w:val="uk-UA"/>
        </w:rPr>
        <w:t>3. Суть проекту рішення</w:t>
      </w:r>
    </w:p>
    <w:p w:rsidR="001039C3" w:rsidRDefault="00504972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D555B" w:rsidRPr="00962AAA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 затвердження порядку складання, затвердження фінансових планів закладів охорони здоров’я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м. Лубни</w:t>
      </w:r>
      <w:r w:rsidR="008D555B" w:rsidRPr="00962AAA">
        <w:rPr>
          <w:rFonts w:ascii="Times New Roman" w:hAnsi="Times New Roman" w:cs="Times New Roman"/>
          <w:sz w:val="28"/>
          <w:szCs w:val="28"/>
          <w:lang w:val="uk-UA"/>
        </w:rPr>
        <w:t xml:space="preserve">, що належать до </w:t>
      </w:r>
      <w:r>
        <w:rPr>
          <w:rFonts w:ascii="Times New Roman" w:hAnsi="Times New Roman" w:cs="Times New Roman"/>
          <w:sz w:val="28"/>
          <w:szCs w:val="28"/>
          <w:lang w:val="uk-UA"/>
        </w:rPr>
        <w:t>власності територіальної</w:t>
      </w:r>
      <w:r w:rsidR="008D555B" w:rsidRPr="00962AAA">
        <w:rPr>
          <w:rFonts w:ascii="Times New Roman" w:hAnsi="Times New Roman" w:cs="Times New Roman"/>
          <w:sz w:val="28"/>
          <w:szCs w:val="28"/>
          <w:lang w:val="uk-UA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D555B" w:rsidRPr="00962AAA">
        <w:rPr>
          <w:rFonts w:ascii="Times New Roman" w:hAnsi="Times New Roman" w:cs="Times New Roman"/>
          <w:sz w:val="28"/>
          <w:szCs w:val="28"/>
          <w:lang w:val="uk-UA"/>
        </w:rPr>
        <w:t xml:space="preserve"> та діють в організаційно-правовій формі комунальних некомерційних підприємств, звітування та контролю за їх виконанням сприятиме здійсненню більш раціонального та ефективного фінансового планування діяльності комунальних некомерційних підприємств. </w:t>
      </w:r>
    </w:p>
    <w:p w:rsidR="001039C3" w:rsidRDefault="00504972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D555B" w:rsidRPr="00504972">
        <w:rPr>
          <w:rFonts w:ascii="Times New Roman" w:hAnsi="Times New Roman" w:cs="Times New Roman"/>
          <w:sz w:val="28"/>
          <w:szCs w:val="28"/>
          <w:lang w:val="uk-UA"/>
        </w:rPr>
        <w:t xml:space="preserve">Запропонована ініціатива є важливим кроком у автономізації закладів охорони здоров’я у рамках впровадження медичної реформи в </w:t>
      </w:r>
      <w:proofErr w:type="spellStart"/>
      <w:r w:rsidR="008D555B" w:rsidRPr="00FC0BC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8D555B" w:rsidRPr="00FC0BC4">
        <w:rPr>
          <w:rFonts w:ascii="Times New Roman" w:hAnsi="Times New Roman" w:cs="Times New Roman"/>
          <w:sz w:val="28"/>
          <w:szCs w:val="28"/>
        </w:rPr>
        <w:t xml:space="preserve">. </w:t>
      </w:r>
      <w:r w:rsidR="001039C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81BC6" w:rsidRDefault="00504972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D555B" w:rsidRPr="001039C3">
        <w:rPr>
          <w:rFonts w:ascii="Times New Roman" w:hAnsi="Times New Roman" w:cs="Times New Roman"/>
          <w:sz w:val="28"/>
          <w:szCs w:val="28"/>
          <w:lang w:val="uk-UA"/>
        </w:rPr>
        <w:t>Виконання та координація роботи щодо реалізації рішення здійснюватиметься відповідальним виконавцем –</w:t>
      </w:r>
      <w:r w:rsidR="00281BC6"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C6"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охорони </w:t>
      </w:r>
      <w:r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r w:rsidRPr="00504972">
        <w:rPr>
          <w:rFonts w:ascii="Times New Roman" w:hAnsi="Times New Roman" w:cs="Times New Roman"/>
          <w:sz w:val="28"/>
          <w:szCs w:val="28"/>
          <w:lang w:val="uk-UA"/>
        </w:rPr>
        <w:t xml:space="preserve">’я 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Лубенської міської ради</w:t>
      </w:r>
      <w:r w:rsidR="00281BC6" w:rsidRPr="00FC0B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81BC6" w:rsidRDefault="008D555B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9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97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039C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здійснюватиме постійна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 xml:space="preserve"> депутатська</w:t>
      </w:r>
      <w:r w:rsidRPr="001039C3">
        <w:rPr>
          <w:rFonts w:ascii="Times New Roman" w:hAnsi="Times New Roman" w:cs="Times New Roman"/>
          <w:sz w:val="28"/>
          <w:szCs w:val="28"/>
          <w:lang w:val="uk-UA"/>
        </w:rPr>
        <w:t xml:space="preserve"> комісія 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Pr="001039C3">
        <w:rPr>
          <w:rFonts w:ascii="Times New Roman" w:hAnsi="Times New Roman" w:cs="Times New Roman"/>
          <w:sz w:val="28"/>
          <w:szCs w:val="28"/>
          <w:lang w:val="uk-UA"/>
        </w:rPr>
        <w:t xml:space="preserve">ради з питань 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 xml:space="preserve">планування </w:t>
      </w:r>
      <w:r w:rsidRPr="001039C3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>, фінансів та з питань приватизації та постійна депутатська комісія з соціальної та гуманітарної політики.</w:t>
      </w:r>
    </w:p>
    <w:p w:rsidR="00281BC6" w:rsidRPr="00281BC6" w:rsidRDefault="008D555B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Правові аспекти </w:t>
      </w:r>
    </w:p>
    <w:p w:rsidR="00281BC6" w:rsidRDefault="00504972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D555B"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розроблено відповідно до законів України «Про місцеві державні адміністрації», «Про місцеве самоврядування в Україні», «Основи законодавства України про охорону здоров’я», «Про внесення змін до деяких законодавчих актів України щодо удосконалення законодавства з питань діяльності закладів охорони здоров’я», Господарського кодексу України з урахуванням положень наказу Міністерства економічного розвитку і торгівлі України від 02.03.2015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економіки». </w:t>
      </w:r>
    </w:p>
    <w:p w:rsidR="00281BC6" w:rsidRPr="00281BC6" w:rsidRDefault="008D555B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281BC6">
        <w:rPr>
          <w:rFonts w:ascii="Times New Roman" w:hAnsi="Times New Roman" w:cs="Times New Roman"/>
          <w:b/>
          <w:sz w:val="28"/>
          <w:szCs w:val="28"/>
        </w:rPr>
        <w:t>Фінансово-економічне</w:t>
      </w:r>
      <w:proofErr w:type="spellEnd"/>
      <w:r w:rsidRPr="00281B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1BC6">
        <w:rPr>
          <w:rFonts w:ascii="Times New Roman" w:hAnsi="Times New Roman" w:cs="Times New Roman"/>
          <w:b/>
          <w:sz w:val="28"/>
          <w:szCs w:val="28"/>
        </w:rPr>
        <w:t>обґрунтування</w:t>
      </w:r>
      <w:proofErr w:type="spellEnd"/>
    </w:p>
    <w:p w:rsidR="00281BC6" w:rsidRDefault="00494268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D555B" w:rsidRPr="001039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Реалізація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D555B" w:rsidRPr="001039C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D555B" w:rsidRPr="001039C3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матеріальних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>.</w:t>
      </w:r>
    </w:p>
    <w:p w:rsidR="00281BC6" w:rsidRPr="00281BC6" w:rsidRDefault="008D555B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281BC6">
        <w:rPr>
          <w:rFonts w:ascii="Times New Roman" w:hAnsi="Times New Roman" w:cs="Times New Roman"/>
          <w:b/>
          <w:sz w:val="28"/>
          <w:szCs w:val="28"/>
        </w:rPr>
        <w:t>Позиція</w:t>
      </w:r>
      <w:proofErr w:type="spellEnd"/>
      <w:r w:rsidRPr="00281BC6">
        <w:rPr>
          <w:rFonts w:ascii="Times New Roman" w:hAnsi="Times New Roman" w:cs="Times New Roman"/>
          <w:b/>
          <w:sz w:val="28"/>
          <w:szCs w:val="28"/>
        </w:rPr>
        <w:t xml:space="preserve"> за</w:t>
      </w:r>
      <w:proofErr w:type="spellStart"/>
      <w:r w:rsidR="00281BC6" w:rsidRPr="00281BC6">
        <w:rPr>
          <w:rFonts w:ascii="Times New Roman" w:hAnsi="Times New Roman" w:cs="Times New Roman"/>
          <w:b/>
          <w:sz w:val="28"/>
          <w:szCs w:val="28"/>
          <w:lang w:val="uk-UA"/>
        </w:rPr>
        <w:t>цікавлених</w:t>
      </w:r>
      <w:proofErr w:type="spellEnd"/>
      <w:r w:rsidRPr="00281B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81BC6">
        <w:rPr>
          <w:rFonts w:ascii="Times New Roman" w:hAnsi="Times New Roman" w:cs="Times New Roman"/>
          <w:b/>
          <w:sz w:val="28"/>
          <w:szCs w:val="28"/>
        </w:rPr>
        <w:t>осіб</w:t>
      </w:r>
      <w:proofErr w:type="spellEnd"/>
      <w:proofErr w:type="gramEnd"/>
      <w:r w:rsidRPr="00281BC6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281BC6">
        <w:rPr>
          <w:rFonts w:ascii="Times New Roman" w:hAnsi="Times New Roman" w:cs="Times New Roman"/>
          <w:b/>
          <w:sz w:val="28"/>
          <w:szCs w:val="28"/>
        </w:rPr>
        <w:t>органів</w:t>
      </w:r>
      <w:proofErr w:type="spellEnd"/>
      <w:r w:rsidRPr="00281BC6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281BC6">
        <w:rPr>
          <w:rFonts w:ascii="Times New Roman" w:hAnsi="Times New Roman" w:cs="Times New Roman"/>
          <w:b/>
          <w:sz w:val="28"/>
          <w:szCs w:val="28"/>
        </w:rPr>
        <w:t>сторін</w:t>
      </w:r>
      <w:proofErr w:type="spellEnd"/>
      <w:r w:rsidRPr="00281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1BC6" w:rsidRDefault="00494268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proofErr w:type="gramStart"/>
      <w:r w:rsidR="008D555B" w:rsidRPr="001039C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D555B" w:rsidRPr="001039C3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консультації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заінтересованими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особами не проводились.</w:t>
      </w:r>
    </w:p>
    <w:p w:rsidR="00281BC6" w:rsidRPr="00281BC6" w:rsidRDefault="008D555B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281BC6">
        <w:rPr>
          <w:rFonts w:ascii="Times New Roman" w:hAnsi="Times New Roman" w:cs="Times New Roman"/>
          <w:b/>
          <w:sz w:val="28"/>
          <w:szCs w:val="28"/>
        </w:rPr>
        <w:t>Громадське</w:t>
      </w:r>
      <w:proofErr w:type="spellEnd"/>
      <w:r w:rsidRPr="00281B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1BC6">
        <w:rPr>
          <w:rFonts w:ascii="Times New Roman" w:hAnsi="Times New Roman" w:cs="Times New Roman"/>
          <w:b/>
          <w:sz w:val="28"/>
          <w:szCs w:val="28"/>
        </w:rPr>
        <w:t>обговорення</w:t>
      </w:r>
      <w:proofErr w:type="spellEnd"/>
      <w:r w:rsidRPr="00281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1BC6" w:rsidRDefault="00494268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D555B" w:rsidRPr="001039C3">
        <w:rPr>
          <w:rFonts w:ascii="Times New Roman" w:hAnsi="Times New Roman" w:cs="Times New Roman"/>
          <w:sz w:val="28"/>
          <w:szCs w:val="28"/>
        </w:rPr>
        <w:t xml:space="preserve">Проект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не </w:t>
      </w:r>
      <w:r w:rsidR="00611678">
        <w:rPr>
          <w:rFonts w:ascii="Times New Roman" w:hAnsi="Times New Roman" w:cs="Times New Roman"/>
          <w:sz w:val="28"/>
          <w:szCs w:val="28"/>
          <w:lang w:val="uk-UA"/>
        </w:rPr>
        <w:t xml:space="preserve">потребує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громадськ</w:t>
      </w:r>
      <w:r w:rsidR="00611678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5B" w:rsidRPr="001039C3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="008D555B" w:rsidRPr="001039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1BC6" w:rsidRPr="00281BC6" w:rsidRDefault="008D555B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8. Запобігання корупції</w:t>
      </w:r>
    </w:p>
    <w:p w:rsidR="00281BC6" w:rsidRDefault="008D555B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426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2037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281BC6">
        <w:rPr>
          <w:rFonts w:ascii="Times New Roman" w:hAnsi="Times New Roman" w:cs="Times New Roman"/>
          <w:sz w:val="28"/>
          <w:szCs w:val="28"/>
          <w:lang w:val="uk-UA"/>
        </w:rPr>
        <w:t>У пр</w:t>
      </w:r>
      <w:r w:rsidR="00494268">
        <w:rPr>
          <w:rFonts w:ascii="Times New Roman" w:hAnsi="Times New Roman" w:cs="Times New Roman"/>
          <w:sz w:val="28"/>
          <w:szCs w:val="28"/>
          <w:lang w:val="uk-UA"/>
        </w:rPr>
        <w:t>оекті рішення відсутні правила і</w:t>
      </w:r>
      <w:r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 процедури, які можуть містити ризики вчинення корупційних правопорушень та правопорушень, пов’язаних з корупцією.</w:t>
      </w:r>
    </w:p>
    <w:p w:rsidR="00281BC6" w:rsidRPr="00281BC6" w:rsidRDefault="008D555B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9. Прогноз результатів </w:t>
      </w:r>
    </w:p>
    <w:p w:rsidR="00281BC6" w:rsidRDefault="00494268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>Проект рішення сесії міської</w:t>
      </w:r>
      <w:r w:rsidR="008D555B"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 ради «Про затвердження Положення про порядок складання, затвердження фінансових планів закладів охорони здоров’я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 xml:space="preserve"> м. Лубни, що належать до власності територіальної</w:t>
      </w:r>
      <w:r w:rsidR="008D555B"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 громад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D555B"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A22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="008D555B"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та діють в організаційно-правовій формі комунальних некомерційних підприємств та контролю за їх виконанням» розроблений 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</w:t>
      </w:r>
      <w:r w:rsidR="008D555B"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 </w:t>
      </w:r>
      <w:r w:rsidR="00281BC6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Лубенської міської ради</w:t>
      </w:r>
      <w:r w:rsidR="008D555B" w:rsidRPr="00281BC6">
        <w:rPr>
          <w:rFonts w:ascii="Times New Roman" w:hAnsi="Times New Roman" w:cs="Times New Roman"/>
          <w:sz w:val="28"/>
          <w:szCs w:val="28"/>
          <w:lang w:val="uk-UA"/>
        </w:rPr>
        <w:t xml:space="preserve"> і спрямований на реалізацію чинного законодавства України у частині впровадження реформи зі зміни фінансування закладів охорони здоров’я, якою передбачено перехід від фінансування ліжко-місця до фінансування медичної послуги для конкретного пацієнта. </w:t>
      </w:r>
    </w:p>
    <w:p w:rsidR="00281BC6" w:rsidRDefault="00281BC6" w:rsidP="00281B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1BC6" w:rsidRDefault="00281BC6" w:rsidP="00281B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555B" w:rsidRPr="00281BC6" w:rsidRDefault="00281BC6" w:rsidP="00281BC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>Управління</w:t>
      </w:r>
    </w:p>
    <w:p w:rsidR="00281BC6" w:rsidRPr="00281BC6" w:rsidRDefault="00281BC6" w:rsidP="00281BC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>охорони здоро</w:t>
      </w:r>
      <w:r w:rsidR="00D06A2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281BC6">
        <w:rPr>
          <w:rFonts w:ascii="Times New Roman" w:hAnsi="Times New Roman" w:cs="Times New Roman"/>
          <w:b/>
          <w:sz w:val="28"/>
          <w:szCs w:val="28"/>
        </w:rPr>
        <w:t>’я виконавчого</w:t>
      </w:r>
    </w:p>
    <w:p w:rsidR="00281BC6" w:rsidRPr="00281BC6" w:rsidRDefault="00281BC6" w:rsidP="00281BC6">
      <w:pPr>
        <w:spacing w:line="240" w:lineRule="auto"/>
        <w:rPr>
          <w:b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>комітету Лубенської міської ради                                                     В.В.</w:t>
      </w:r>
      <w:proofErr w:type="spellStart"/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>Ківа</w:t>
      </w:r>
      <w:proofErr w:type="spellEnd"/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Pr="008D555B" w:rsidRDefault="008D555B">
      <w:pPr>
        <w:rPr>
          <w:lang w:val="uk-UA"/>
        </w:rPr>
      </w:pPr>
    </w:p>
    <w:sectPr w:rsidR="008D555B" w:rsidRPr="008D555B" w:rsidSect="00D1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35D"/>
    <w:multiLevelType w:val="hybridMultilevel"/>
    <w:tmpl w:val="0F188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2FB7"/>
    <w:multiLevelType w:val="hybridMultilevel"/>
    <w:tmpl w:val="86DA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A6E68"/>
    <w:multiLevelType w:val="hybridMultilevel"/>
    <w:tmpl w:val="D38E6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0B1577"/>
    <w:multiLevelType w:val="hybridMultilevel"/>
    <w:tmpl w:val="3E14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555B"/>
    <w:rsid w:val="001039C3"/>
    <w:rsid w:val="00281BC6"/>
    <w:rsid w:val="00494268"/>
    <w:rsid w:val="00504972"/>
    <w:rsid w:val="00611678"/>
    <w:rsid w:val="0062037D"/>
    <w:rsid w:val="00813788"/>
    <w:rsid w:val="008D555B"/>
    <w:rsid w:val="008E1793"/>
    <w:rsid w:val="00962AAA"/>
    <w:rsid w:val="00C9300D"/>
    <w:rsid w:val="00D06A22"/>
    <w:rsid w:val="00D11211"/>
    <w:rsid w:val="00FC0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B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Юротдел</cp:lastModifiedBy>
  <cp:revision>9</cp:revision>
  <cp:lastPrinted>2019-03-19T07:26:00Z</cp:lastPrinted>
  <dcterms:created xsi:type="dcterms:W3CDTF">2019-03-15T06:35:00Z</dcterms:created>
  <dcterms:modified xsi:type="dcterms:W3CDTF">2019-03-19T07:26:00Z</dcterms:modified>
</cp:coreProperties>
</file>